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A" w:rsidRDefault="00987A0A" w:rsidP="00FB7D6D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987A0A" w:rsidRDefault="00987A0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A343C" w:rsidRDefault="001A768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DA343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PREGÃO ELETRÔNICO N. 02</w:t>
      </w:r>
      <w:r w:rsidR="00DA343C" w:rsidRPr="00DA343C">
        <w:rPr>
          <w:rFonts w:ascii="Verdana" w:eastAsia="Verdana" w:hAnsi="Verdana" w:cs="Verdana"/>
          <w:b/>
          <w:sz w:val="16"/>
          <w:szCs w:val="16"/>
        </w:rPr>
        <w:t>0</w:t>
      </w:r>
      <w:r w:rsidRPr="00DA343C">
        <w:rPr>
          <w:rFonts w:ascii="Verdana" w:eastAsia="Verdana" w:hAnsi="Verdana" w:cs="Verdana"/>
          <w:b/>
          <w:sz w:val="16"/>
          <w:szCs w:val="16"/>
        </w:rPr>
        <w:t>/2021</w:t>
      </w:r>
    </w:p>
    <w:p w:rsidR="008F0D1E" w:rsidRPr="00DA343C" w:rsidRDefault="001A7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DA343C" w:rsidRPr="00DA343C">
        <w:rPr>
          <w:rFonts w:ascii="Verdana" w:eastAsia="Verdana" w:hAnsi="Verdana" w:cs="Verdana"/>
          <w:b/>
          <w:sz w:val="16"/>
          <w:szCs w:val="16"/>
        </w:rPr>
        <w:t>357720/2020</w:t>
      </w:r>
    </w:p>
    <w:p w:rsidR="008F0D1E" w:rsidRPr="00DA343C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Pr="00DA343C" w:rsidRDefault="00EC281F" w:rsidP="00DA343C">
      <w:pPr>
        <w:spacing w:after="0"/>
        <w:ind w:right="-425"/>
        <w:jc w:val="both"/>
        <w:rPr>
          <w:rFonts w:ascii="Verdana" w:hAnsi="Verdana"/>
          <w:sz w:val="16"/>
          <w:szCs w:val="16"/>
        </w:rPr>
      </w:pPr>
      <w:r w:rsidRPr="00DA343C">
        <w:rPr>
          <w:rFonts w:ascii="Verdana" w:hAnsi="Verdana"/>
          <w:b/>
          <w:sz w:val="16"/>
          <w:szCs w:val="16"/>
        </w:rPr>
        <w:t>A</w:t>
      </w:r>
      <w:r w:rsidRPr="00DA343C">
        <w:rPr>
          <w:rFonts w:ascii="Verdana" w:hAnsi="Verdana"/>
          <w:sz w:val="16"/>
          <w:szCs w:val="16"/>
        </w:rPr>
        <w:t xml:space="preserve"> </w:t>
      </w:r>
      <w:r w:rsidRPr="00DA343C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DA343C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ocorreu com início no dia 03/08/2020, sendo o OBJETO </w:t>
      </w:r>
      <w:r w:rsidR="00DA343C" w:rsidRPr="00DA343C">
        <w:rPr>
          <w:rFonts w:ascii="Verdana" w:hAnsi="Verdana" w:cstheme="minorHAnsi"/>
          <w:b/>
          <w:i/>
          <w:sz w:val="16"/>
          <w:szCs w:val="16"/>
        </w:rPr>
        <w:t xml:space="preserve">“Repetição do Pregão Eletrônico Nº. 010-2021 - </w:t>
      </w:r>
      <w:r w:rsidR="00DA343C" w:rsidRPr="00DA343C">
        <w:rPr>
          <w:rFonts w:ascii="Verdana" w:hAnsi="Verdana" w:cstheme="minorHAnsi"/>
          <w:b/>
          <w:sz w:val="16"/>
          <w:szCs w:val="16"/>
        </w:rPr>
        <w:t>AQUISIÇÃO DE ETIQUETAS E RIBBONS PARA IDENTIFICAÇÃO E RASTREAMENTO DO PROCESSAMENTO DAS BOLSAS DE SANGUE, HEMOCOMPONENTES, HEMODERIVADOS, AMOSTRAS EM TUBOS DE ENSAIOS   E OUTROS, JUNTO AO SISTEMA HEMOVIDA NO MT-HEMOCENTRO E HEMOR</w:t>
      </w:r>
      <w:r w:rsidR="00DA343C" w:rsidRPr="00DA343C">
        <w:rPr>
          <w:rFonts w:ascii="Verdana" w:hAnsi="Verdana" w:cstheme="minorHAnsi"/>
          <w:b/>
          <w:sz w:val="16"/>
          <w:szCs w:val="16"/>
        </w:rPr>
        <w:t>REDE, pelo período de 12 meses</w:t>
      </w:r>
      <w:r w:rsidR="00DA343C" w:rsidRPr="00DA343C">
        <w:rPr>
          <w:rFonts w:ascii="Verdana" w:hAnsi="Verdana" w:cstheme="minorHAnsi"/>
          <w:b/>
          <w:sz w:val="16"/>
          <w:szCs w:val="16"/>
        </w:rPr>
        <w:t>”</w:t>
      </w:r>
      <w:r w:rsidR="00DA343C" w:rsidRPr="00DA343C">
        <w:rPr>
          <w:rFonts w:ascii="Verdana" w:hAnsi="Verdana" w:cstheme="minorHAnsi"/>
          <w:sz w:val="16"/>
          <w:szCs w:val="16"/>
        </w:rPr>
        <w:t>.</w:t>
      </w:r>
      <w:r w:rsidR="00DA343C" w:rsidRPr="00DA343C">
        <w:rPr>
          <w:rFonts w:ascii="Verdana" w:hAnsi="Verdana" w:cstheme="minorHAnsi"/>
          <w:sz w:val="16"/>
          <w:szCs w:val="16"/>
        </w:rPr>
        <w:t xml:space="preserve"> </w:t>
      </w:r>
      <w:r w:rsidR="00657C41" w:rsidRPr="00DA343C">
        <w:rPr>
          <w:rFonts w:ascii="Verdana" w:hAnsi="Verdana"/>
          <w:i/>
          <w:sz w:val="16"/>
          <w:szCs w:val="16"/>
        </w:rPr>
        <w:t>Nos</w:t>
      </w:r>
      <w:r w:rsidRPr="00DA343C">
        <w:rPr>
          <w:rFonts w:ascii="Verdana" w:hAnsi="Verdana"/>
          <w:sz w:val="16"/>
          <w:szCs w:val="16"/>
        </w:rPr>
        <w:t xml:space="preserve"> seguintes termos:</w:t>
      </w:r>
    </w:p>
    <w:p w:rsidR="00DA343C" w:rsidRPr="00DA343C" w:rsidRDefault="00DA343C" w:rsidP="00DA343C">
      <w:pPr>
        <w:spacing w:after="0"/>
        <w:ind w:right="-425"/>
        <w:jc w:val="both"/>
        <w:rPr>
          <w:rFonts w:ascii="Verdana" w:hAnsi="Verdana"/>
          <w:sz w:val="16"/>
          <w:szCs w:val="16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764"/>
        <w:gridCol w:w="917"/>
        <w:gridCol w:w="918"/>
        <w:gridCol w:w="1136"/>
        <w:gridCol w:w="1378"/>
        <w:gridCol w:w="1559"/>
      </w:tblGrid>
      <w:tr w:rsidR="00DA343C" w:rsidRPr="00DA343C" w:rsidTr="00DA343C">
        <w:trPr>
          <w:trHeight w:val="72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A343C" w:rsidRPr="00DA343C" w:rsidRDefault="00DA343C" w:rsidP="00892518">
            <w:pPr>
              <w:spacing w:after="0" w:line="36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UNIT.R$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343C" w:rsidRPr="00DA343C" w:rsidRDefault="00DA343C" w:rsidP="00892518">
            <w:pPr>
              <w:spacing w:after="0" w:line="240" w:lineRule="auto"/>
              <w:jc w:val="center"/>
              <w:rPr>
                <w:rFonts w:ascii="Verdana" w:eastAsia="Verdana" w:hAnsi="Verdana" w:cs="Arial"/>
                <w:b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/>
                <w:bCs/>
                <w:sz w:val="16"/>
                <w:szCs w:val="16"/>
              </w:rPr>
              <w:t>VLR TOTAL.R$</w:t>
            </w:r>
          </w:p>
        </w:tc>
      </w:tr>
      <w:tr w:rsidR="00DA343C" w:rsidRPr="00DA343C" w:rsidTr="00DA343C">
        <w:trPr>
          <w:trHeight w:val="227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 CARTÕES LTDA.</w:t>
            </w:r>
          </w:p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CNPJ: 15.252.141/0001-79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RL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center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R$ 37,54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R$ 22.524,00</w:t>
            </w:r>
          </w:p>
        </w:tc>
      </w:tr>
      <w:tr w:rsidR="00DA343C" w:rsidRPr="00DA343C" w:rsidTr="00DA343C">
        <w:trPr>
          <w:trHeight w:val="227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RL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center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right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R$ 2.400,00</w:t>
            </w:r>
          </w:p>
        </w:tc>
      </w:tr>
      <w:tr w:rsidR="00DA343C" w:rsidRPr="00DA343C" w:rsidTr="00DA343C">
        <w:trPr>
          <w:trHeight w:val="227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RL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center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right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R$ 5.810,00</w:t>
            </w:r>
          </w:p>
        </w:tc>
      </w:tr>
      <w:tr w:rsidR="00DA343C" w:rsidRPr="00DA343C" w:rsidTr="00DA343C">
        <w:trPr>
          <w:trHeight w:val="227"/>
        </w:trPr>
        <w:tc>
          <w:tcPr>
            <w:tcW w:w="2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RL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center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right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R$ 2.900,00</w:t>
            </w:r>
          </w:p>
        </w:tc>
      </w:tr>
      <w:tr w:rsidR="00DA343C" w:rsidRPr="00DA343C" w:rsidTr="00DA343C">
        <w:trPr>
          <w:trHeight w:val="227"/>
        </w:trPr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C" w:rsidRPr="00DA343C" w:rsidRDefault="00DA343C" w:rsidP="00892518">
            <w:pPr>
              <w:spacing w:after="0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RL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ind w:right="-1"/>
              <w:jc w:val="center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TELES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892518">
            <w:pPr>
              <w:jc w:val="center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R$ 74,33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DA343C">
            <w:pPr>
              <w:jc w:val="right"/>
              <w:rPr>
                <w:rFonts w:ascii="Verdana" w:eastAsia="Verdana" w:hAnsi="Verdana" w:cs="Arial"/>
                <w:bCs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R$ 2.2</w:t>
            </w: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2</w:t>
            </w: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9</w:t>
            </w: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,90</w:t>
            </w:r>
          </w:p>
        </w:tc>
      </w:tr>
      <w:tr w:rsidR="00DA343C" w:rsidRPr="00DA343C" w:rsidTr="00DA343C">
        <w:trPr>
          <w:trHeight w:val="285"/>
        </w:trPr>
        <w:tc>
          <w:tcPr>
            <w:tcW w:w="77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3C" w:rsidRPr="00DA343C" w:rsidRDefault="00DA343C" w:rsidP="00892518">
            <w:pPr>
              <w:ind w:right="-1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3C" w:rsidRPr="00DA343C" w:rsidRDefault="00DA343C" w:rsidP="00DA343C">
            <w:pPr>
              <w:ind w:right="-1"/>
              <w:jc w:val="right"/>
              <w:rPr>
                <w:rFonts w:ascii="Verdana" w:eastAsia="Verdana" w:hAnsi="Verdana" w:cs="Arial"/>
                <w:sz w:val="16"/>
                <w:szCs w:val="16"/>
              </w:rPr>
            </w:pP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R$ 35.863,</w:t>
            </w:r>
            <w:r w:rsidRPr="00DA343C">
              <w:rPr>
                <w:rFonts w:ascii="Verdana" w:eastAsia="Verdana" w:hAnsi="Verdana" w:cs="Arial"/>
                <w:bCs/>
                <w:sz w:val="16"/>
                <w:szCs w:val="16"/>
              </w:rPr>
              <w:t>90</w:t>
            </w:r>
          </w:p>
        </w:tc>
      </w:tr>
    </w:tbl>
    <w:p w:rsidR="003C286F" w:rsidRPr="00DA343C" w:rsidRDefault="003C286F" w:rsidP="00DA343C">
      <w:pPr>
        <w:ind w:right="-425"/>
        <w:jc w:val="both"/>
        <w:rPr>
          <w:rFonts w:ascii="Verdana" w:eastAsia="Verdana" w:hAnsi="Verdana" w:cs="Verdana"/>
          <w:sz w:val="16"/>
          <w:szCs w:val="16"/>
        </w:rPr>
      </w:pPr>
    </w:p>
    <w:p w:rsidR="00515175" w:rsidRPr="00DA343C" w:rsidRDefault="00987A0A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right"/>
        <w:rPr>
          <w:rFonts w:ascii="Verdana" w:eastAsia="Verdana" w:hAnsi="Verdana" w:cs="Verdana"/>
          <w:sz w:val="16"/>
          <w:szCs w:val="16"/>
        </w:rPr>
      </w:pPr>
      <w:r w:rsidRPr="00DA343C">
        <w:rPr>
          <w:rFonts w:ascii="Verdana" w:eastAsia="Verdana" w:hAnsi="Verdana" w:cs="Verdana"/>
          <w:sz w:val="16"/>
          <w:szCs w:val="16"/>
        </w:rPr>
        <w:t xml:space="preserve">Cuiabá-MT, </w:t>
      </w:r>
      <w:r w:rsidR="00DA343C" w:rsidRPr="00DA343C">
        <w:rPr>
          <w:rFonts w:ascii="Verdana" w:eastAsia="Verdana" w:hAnsi="Verdana" w:cs="Verdana"/>
          <w:sz w:val="16"/>
          <w:szCs w:val="16"/>
        </w:rPr>
        <w:t>02 de junho</w:t>
      </w:r>
      <w:r w:rsidR="00D62434" w:rsidRPr="00DA343C">
        <w:rPr>
          <w:rFonts w:ascii="Verdana" w:eastAsia="Verdana" w:hAnsi="Verdana" w:cs="Verdana"/>
          <w:sz w:val="16"/>
          <w:szCs w:val="16"/>
        </w:rPr>
        <w:t xml:space="preserve"> de 2021</w:t>
      </w:r>
    </w:p>
    <w:p w:rsidR="00515175" w:rsidRPr="00DA343C" w:rsidRDefault="00515175" w:rsidP="00DA3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  <w:bookmarkStart w:id="0" w:name="_GoBack"/>
      <w:bookmarkEnd w:id="0"/>
    </w:p>
    <w:p w:rsidR="00515175" w:rsidRPr="00DA343C" w:rsidRDefault="00515175" w:rsidP="00DA3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EC281F" w:rsidRPr="00DA343C" w:rsidRDefault="00EC281F" w:rsidP="00DA343C">
      <w:pPr>
        <w:spacing w:after="0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EC281F" w:rsidRPr="00DA343C" w:rsidRDefault="00EC281F" w:rsidP="00DA343C">
      <w:pPr>
        <w:spacing w:after="0"/>
        <w:ind w:right="-425"/>
        <w:jc w:val="center"/>
        <w:rPr>
          <w:rFonts w:ascii="Verdana" w:eastAsia="Verdana" w:hAnsi="Verdana" w:cs="Verdana"/>
          <w:i/>
          <w:sz w:val="16"/>
          <w:szCs w:val="16"/>
        </w:rPr>
      </w:pPr>
      <w:r w:rsidRPr="00DA343C">
        <w:rPr>
          <w:rFonts w:ascii="Verdana" w:eastAsia="Verdana" w:hAnsi="Verdana" w:cs="Verdana"/>
          <w:i/>
          <w:sz w:val="16"/>
          <w:szCs w:val="16"/>
        </w:rPr>
        <w:t>Pregoeira Oficial – SES/MT</w:t>
      </w:r>
    </w:p>
    <w:p w:rsidR="00EC281F" w:rsidRPr="00DA343C" w:rsidRDefault="00EC281F" w:rsidP="00DA343C">
      <w:pPr>
        <w:spacing w:after="0" w:line="240" w:lineRule="auto"/>
        <w:ind w:right="-425"/>
        <w:jc w:val="both"/>
        <w:rPr>
          <w:rFonts w:ascii="Verdana" w:eastAsia="Verdana" w:hAnsi="Verdana" w:cs="Verdana"/>
          <w:sz w:val="16"/>
          <w:szCs w:val="16"/>
        </w:rPr>
      </w:pPr>
    </w:p>
    <w:p w:rsidR="008C691E" w:rsidRPr="00DA343C" w:rsidRDefault="008C691E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DA343C" w:rsidRDefault="00870A9A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8F0D1E" w:rsidRPr="00DA343C" w:rsidRDefault="00870A9A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176172" w:rsidRPr="00DA343C">
        <w:rPr>
          <w:rFonts w:ascii="Verdana" w:eastAsia="Verdana" w:hAnsi="Verdana" w:cs="Verdana"/>
          <w:b/>
          <w:sz w:val="16"/>
          <w:szCs w:val="16"/>
        </w:rPr>
        <w:t>2</w:t>
      </w:r>
      <w:r w:rsidR="00DA343C" w:rsidRPr="00DA343C">
        <w:rPr>
          <w:rFonts w:ascii="Verdana" w:eastAsia="Verdana" w:hAnsi="Verdana" w:cs="Verdana"/>
          <w:b/>
          <w:sz w:val="16"/>
          <w:szCs w:val="16"/>
        </w:rPr>
        <w:t>0</w:t>
      </w:r>
      <w:r w:rsidR="00E8118E" w:rsidRPr="00DA343C">
        <w:rPr>
          <w:rFonts w:ascii="Verdana" w:eastAsia="Verdana" w:hAnsi="Verdana" w:cs="Verdana"/>
          <w:b/>
          <w:sz w:val="16"/>
          <w:szCs w:val="16"/>
        </w:rPr>
        <w:t>/2021</w:t>
      </w:r>
    </w:p>
    <w:p w:rsidR="00D81D02" w:rsidRPr="00DA343C" w:rsidRDefault="00870A9A" w:rsidP="00DA3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5"/>
        <w:jc w:val="both"/>
        <w:rPr>
          <w:rFonts w:ascii="Verdana" w:eastAsia="Verdana" w:hAnsi="Verdana" w:cs="Verdana"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DA343C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DA343C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DA343C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DA343C">
        <w:rPr>
          <w:rFonts w:ascii="Verdana" w:eastAsia="Verdana" w:hAnsi="Verdana" w:cs="Verdana"/>
          <w:sz w:val="16"/>
          <w:szCs w:val="16"/>
        </w:rPr>
        <w:t>0</w:t>
      </w:r>
      <w:r w:rsidR="001F19BD" w:rsidRPr="00DA343C">
        <w:rPr>
          <w:rFonts w:ascii="Verdana" w:eastAsia="Verdana" w:hAnsi="Verdana" w:cs="Verdana"/>
          <w:sz w:val="16"/>
          <w:szCs w:val="16"/>
        </w:rPr>
        <w:t>2</w:t>
      </w:r>
      <w:r w:rsidR="00DA343C" w:rsidRPr="00DA343C">
        <w:rPr>
          <w:rFonts w:ascii="Verdana" w:eastAsia="Verdana" w:hAnsi="Verdana" w:cs="Verdana"/>
          <w:sz w:val="16"/>
          <w:szCs w:val="16"/>
        </w:rPr>
        <w:t>0</w:t>
      </w:r>
      <w:r w:rsidRPr="00DA343C">
        <w:rPr>
          <w:rFonts w:ascii="Verdana" w:eastAsia="Verdana" w:hAnsi="Verdana" w:cs="Verdana"/>
          <w:sz w:val="16"/>
          <w:szCs w:val="16"/>
        </w:rPr>
        <w:t>/202</w:t>
      </w:r>
      <w:r w:rsidR="00E8118E" w:rsidRPr="00DA343C">
        <w:rPr>
          <w:rFonts w:ascii="Verdana" w:eastAsia="Verdana" w:hAnsi="Verdana" w:cs="Verdana"/>
          <w:sz w:val="16"/>
          <w:szCs w:val="16"/>
        </w:rPr>
        <w:t>1</w:t>
      </w:r>
      <w:r w:rsidRPr="00DA343C">
        <w:rPr>
          <w:rFonts w:ascii="Verdana" w:eastAsia="Verdana" w:hAnsi="Verdana" w:cs="Verdana"/>
          <w:sz w:val="16"/>
          <w:szCs w:val="16"/>
        </w:rPr>
        <w:t>, processo n.</w:t>
      </w:r>
      <w:r w:rsidRPr="00DA343C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A343C" w:rsidRPr="00DA343C">
        <w:rPr>
          <w:rFonts w:ascii="Verdana" w:eastAsia="Verdana" w:hAnsi="Verdana" w:cs="Verdana"/>
          <w:b/>
          <w:sz w:val="16"/>
          <w:szCs w:val="16"/>
        </w:rPr>
        <w:t>357720/2020</w:t>
      </w:r>
      <w:r w:rsidRPr="00DA343C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DA343C">
        <w:rPr>
          <w:rFonts w:ascii="Verdana" w:eastAsia="Verdana" w:hAnsi="Verdana" w:cs="Verdana"/>
          <w:sz w:val="16"/>
          <w:szCs w:val="16"/>
        </w:rPr>
        <w:t xml:space="preserve">objeto </w:t>
      </w:r>
      <w:r w:rsidR="00DA343C" w:rsidRPr="00DA343C">
        <w:rPr>
          <w:rFonts w:ascii="Verdana" w:hAnsi="Verdana" w:cstheme="minorHAnsi"/>
          <w:b/>
          <w:i/>
          <w:sz w:val="16"/>
          <w:szCs w:val="16"/>
        </w:rPr>
        <w:t xml:space="preserve">“Repetição do Pregão Eletrônico Nº. 010-2021 - </w:t>
      </w:r>
      <w:r w:rsidR="00DA343C" w:rsidRPr="00DA343C">
        <w:rPr>
          <w:rFonts w:ascii="Verdana" w:hAnsi="Verdana" w:cstheme="minorHAnsi"/>
          <w:b/>
          <w:sz w:val="16"/>
          <w:szCs w:val="16"/>
        </w:rPr>
        <w:t>AQUISIÇÃO DE ETIQUETAS E RIBBONS PARA IDENTIFICAÇÃO E RASTREAMENTO DO PROCESSAMENTO DAS BOLSAS DE SANGUE, HEMOCOMPONENTES, HEMODERIVADOS, AMOSTRAS EM TUBOS DE ENSAIOS   E OUTROS, JUNTO AO SISTEMA HEMOVIDA NO MT-HEMOCENTRO E HEMORREDE, pelo período de 12 meses”</w:t>
      </w:r>
      <w:r w:rsidR="00DA343C" w:rsidRPr="00DA343C">
        <w:rPr>
          <w:rFonts w:ascii="Verdana" w:hAnsi="Verdana" w:cstheme="minorHAnsi"/>
          <w:sz w:val="16"/>
          <w:szCs w:val="16"/>
        </w:rPr>
        <w:t>.</w:t>
      </w:r>
    </w:p>
    <w:p w:rsidR="00DA343C" w:rsidRPr="00DA343C" w:rsidRDefault="00DA343C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right"/>
        <w:rPr>
          <w:rFonts w:ascii="Verdana" w:eastAsia="Verdana" w:hAnsi="Verdana" w:cs="Verdana"/>
          <w:sz w:val="16"/>
          <w:szCs w:val="16"/>
        </w:rPr>
      </w:pPr>
      <w:r w:rsidRPr="00DA343C">
        <w:rPr>
          <w:rFonts w:ascii="Verdana" w:eastAsia="Verdana" w:hAnsi="Verdana" w:cs="Verdana"/>
          <w:sz w:val="16"/>
          <w:szCs w:val="16"/>
        </w:rPr>
        <w:t>Cuiabá-MT, 02 de junho de 2021</w:t>
      </w:r>
    </w:p>
    <w:p w:rsidR="008F0D1E" w:rsidRPr="00DA343C" w:rsidRDefault="008F0D1E" w:rsidP="00DA343C">
      <w:pPr>
        <w:tabs>
          <w:tab w:val="left" w:pos="2640"/>
          <w:tab w:val="center" w:pos="4184"/>
        </w:tabs>
        <w:spacing w:after="0" w:line="240" w:lineRule="auto"/>
        <w:ind w:right="-425"/>
        <w:jc w:val="both"/>
        <w:rPr>
          <w:rFonts w:ascii="Verdana" w:eastAsia="Verdana" w:hAnsi="Verdana" w:cs="Verdana"/>
          <w:sz w:val="16"/>
          <w:szCs w:val="16"/>
        </w:rPr>
      </w:pPr>
    </w:p>
    <w:p w:rsidR="008F0D1E" w:rsidRPr="00DA343C" w:rsidRDefault="00870A9A" w:rsidP="00DA343C">
      <w:pPr>
        <w:tabs>
          <w:tab w:val="left" w:pos="6330"/>
        </w:tabs>
        <w:spacing w:after="0"/>
        <w:ind w:right="-425"/>
        <w:jc w:val="center"/>
        <w:rPr>
          <w:rFonts w:ascii="Verdana" w:eastAsia="Verdana" w:hAnsi="Verdana" w:cs="Verdana"/>
          <w:b/>
          <w:sz w:val="16"/>
          <w:szCs w:val="16"/>
        </w:rPr>
      </w:pPr>
      <w:r w:rsidRPr="00DA343C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DA343C" w:rsidRDefault="00870A9A" w:rsidP="00DA343C">
      <w:pPr>
        <w:spacing w:after="0"/>
        <w:ind w:right="-425"/>
        <w:jc w:val="center"/>
        <w:rPr>
          <w:rFonts w:ascii="Verdana" w:eastAsia="Verdana" w:hAnsi="Verdana" w:cs="Verdana"/>
          <w:i/>
          <w:sz w:val="16"/>
          <w:szCs w:val="16"/>
        </w:rPr>
      </w:pPr>
      <w:r w:rsidRPr="00DA343C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sectPr w:rsidR="008F0D1E" w:rsidRPr="00DA343C" w:rsidSect="001F19BD">
      <w:headerReference w:type="default" r:id="rId7"/>
      <w:footerReference w:type="default" r:id="rId8"/>
      <w:type w:val="continuous"/>
      <w:pgSz w:w="11906" w:h="16838"/>
      <w:pgMar w:top="1701" w:right="127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1E" w:rsidRDefault="005A0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F641D" wp14:editId="6130AEC2">
              <wp:simplePos x="0" y="0"/>
              <wp:positionH relativeFrom="margin">
                <wp:align>right</wp:align>
              </wp:positionH>
              <wp:positionV relativeFrom="paragraph">
                <wp:posOffset>142240</wp:posOffset>
              </wp:positionV>
              <wp:extent cx="702310" cy="654050"/>
              <wp:effectExtent l="0" t="0" r="21590" b="127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5A06C5" w:rsidRDefault="005A06C5" w:rsidP="005A06C5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F64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1pt;margin-top:11.2pt;width:55.3pt;height:5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" strokeweight=".05pt">
              <v:textbox inset="1.4pt,1.4pt,1.4pt,1.4pt">
                <w:txbxContent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5A06C5" w:rsidRDefault="005A06C5" w:rsidP="005A06C5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0A9A">
      <w:rPr>
        <w:noProof/>
        <w:color w:val="000000"/>
      </w:rPr>
      <w:drawing>
        <wp:inline distT="0" distB="0" distL="0" distR="0" wp14:anchorId="1349B245" wp14:editId="0D48BFC9">
          <wp:extent cx="2423165" cy="10546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1AAE"/>
    <w:rsid w:val="000E67EA"/>
    <w:rsid w:val="0012212B"/>
    <w:rsid w:val="00176172"/>
    <w:rsid w:val="001A7680"/>
    <w:rsid w:val="001D22A7"/>
    <w:rsid w:val="001D6184"/>
    <w:rsid w:val="001E118F"/>
    <w:rsid w:val="001F19BD"/>
    <w:rsid w:val="00272FCC"/>
    <w:rsid w:val="002E180C"/>
    <w:rsid w:val="002F27AA"/>
    <w:rsid w:val="002F4212"/>
    <w:rsid w:val="00333F19"/>
    <w:rsid w:val="00360CB4"/>
    <w:rsid w:val="003B5266"/>
    <w:rsid w:val="003C286F"/>
    <w:rsid w:val="003E3C32"/>
    <w:rsid w:val="003E58B8"/>
    <w:rsid w:val="004C4A7D"/>
    <w:rsid w:val="00515175"/>
    <w:rsid w:val="00515D70"/>
    <w:rsid w:val="00516AEB"/>
    <w:rsid w:val="005A06C5"/>
    <w:rsid w:val="005B1012"/>
    <w:rsid w:val="00601799"/>
    <w:rsid w:val="00657C41"/>
    <w:rsid w:val="00677FC2"/>
    <w:rsid w:val="006A701E"/>
    <w:rsid w:val="006B0CC3"/>
    <w:rsid w:val="00723237"/>
    <w:rsid w:val="00730C56"/>
    <w:rsid w:val="007430D1"/>
    <w:rsid w:val="00754A39"/>
    <w:rsid w:val="0076799A"/>
    <w:rsid w:val="007E32EA"/>
    <w:rsid w:val="00803B6B"/>
    <w:rsid w:val="00854286"/>
    <w:rsid w:val="00870A9A"/>
    <w:rsid w:val="008A59A0"/>
    <w:rsid w:val="008C5381"/>
    <w:rsid w:val="008C691E"/>
    <w:rsid w:val="008F0D1E"/>
    <w:rsid w:val="00943255"/>
    <w:rsid w:val="00987A0A"/>
    <w:rsid w:val="009B4088"/>
    <w:rsid w:val="009C438E"/>
    <w:rsid w:val="009F6964"/>
    <w:rsid w:val="00A01034"/>
    <w:rsid w:val="00A06890"/>
    <w:rsid w:val="00A54430"/>
    <w:rsid w:val="00AF6AB9"/>
    <w:rsid w:val="00B00C04"/>
    <w:rsid w:val="00B60F16"/>
    <w:rsid w:val="00BE6071"/>
    <w:rsid w:val="00BF1EFC"/>
    <w:rsid w:val="00BF66F5"/>
    <w:rsid w:val="00C40668"/>
    <w:rsid w:val="00C4077F"/>
    <w:rsid w:val="00CE1631"/>
    <w:rsid w:val="00D322FE"/>
    <w:rsid w:val="00D35A21"/>
    <w:rsid w:val="00D62434"/>
    <w:rsid w:val="00D7176E"/>
    <w:rsid w:val="00D81D02"/>
    <w:rsid w:val="00D96298"/>
    <w:rsid w:val="00DA343C"/>
    <w:rsid w:val="00DB3AC8"/>
    <w:rsid w:val="00DE19BE"/>
    <w:rsid w:val="00DF5FCB"/>
    <w:rsid w:val="00DF72B2"/>
    <w:rsid w:val="00E02A9E"/>
    <w:rsid w:val="00E50C77"/>
    <w:rsid w:val="00E8118E"/>
    <w:rsid w:val="00EC281F"/>
    <w:rsid w:val="00EE2046"/>
    <w:rsid w:val="00F2590C"/>
    <w:rsid w:val="00FA69BA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D52AB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3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paragraph" w:customStyle="1" w:styleId="Contedodequadro">
    <w:name w:val="Conteúdo de quadro"/>
    <w:basedOn w:val="Corpodetexto"/>
    <w:rsid w:val="005A06C5"/>
    <w:pPr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06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5</cp:revision>
  <cp:lastPrinted>2021-06-02T21:29:00Z</cp:lastPrinted>
  <dcterms:created xsi:type="dcterms:W3CDTF">2021-05-17T20:39:00Z</dcterms:created>
  <dcterms:modified xsi:type="dcterms:W3CDTF">2021-06-02T21:53:00Z</dcterms:modified>
</cp:coreProperties>
</file>